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7FB" w:rsidRPr="002467FB" w:rsidRDefault="002467FB" w:rsidP="00246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7F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B28B7" w:rsidRDefault="002467FB" w:rsidP="00246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7FB">
        <w:rPr>
          <w:rFonts w:ascii="Times New Roman" w:hAnsi="Times New Roman" w:cs="Times New Roman"/>
          <w:b/>
          <w:sz w:val="28"/>
          <w:szCs w:val="28"/>
        </w:rPr>
        <w:t>о материально-техническом обеспечении предоставления услуг муниципальным бюджетным учреждение культуры города Новосибирска «Дом культуры «Точмашевец»</w:t>
      </w:r>
    </w:p>
    <w:p w:rsidR="002467FB" w:rsidRDefault="002467FB" w:rsidP="00246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7FB" w:rsidRP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FB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города Новосибирска «Дом культуры «Точмашевец» располагается в нежилом помещении на первом этаже пятиэтажного здания по адресу: г. Новосибирск, ул. </w:t>
      </w:r>
      <w:proofErr w:type="gramStart"/>
      <w:r w:rsidRPr="002467FB">
        <w:rPr>
          <w:rFonts w:ascii="Times New Roman" w:hAnsi="Times New Roman" w:cs="Times New Roman"/>
          <w:sz w:val="28"/>
          <w:szCs w:val="28"/>
        </w:rPr>
        <w:t>Промышленная</w:t>
      </w:r>
      <w:proofErr w:type="gramEnd"/>
      <w:r w:rsidRPr="002467FB">
        <w:rPr>
          <w:rFonts w:ascii="Times New Roman" w:hAnsi="Times New Roman" w:cs="Times New Roman"/>
          <w:sz w:val="28"/>
          <w:szCs w:val="28"/>
        </w:rPr>
        <w:t>, 1, общей площадью 714,7 кв.м.</w:t>
      </w:r>
    </w:p>
    <w:p w:rsid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FB">
        <w:rPr>
          <w:rFonts w:ascii="Times New Roman" w:hAnsi="Times New Roman" w:cs="Times New Roman"/>
          <w:sz w:val="28"/>
          <w:szCs w:val="28"/>
        </w:rPr>
        <w:t>Помещения Учреждения оборудованы системами холодного, горячего водоснабжения и канализации, централизованной системой отопления, электроснабжения, оснащено телефонной связью и выходом в информационно-коммуникационную сеть Интернет.</w:t>
      </w:r>
    </w:p>
    <w:p w:rsidR="006C4EE9" w:rsidRDefault="006C4EE9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AA4" w:rsidRDefault="006C4EE9" w:rsidP="005C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AA4">
        <w:rPr>
          <w:rFonts w:ascii="Times New Roman" w:hAnsi="Times New Roman" w:cs="Times New Roman"/>
          <w:b/>
          <w:sz w:val="28"/>
          <w:szCs w:val="28"/>
        </w:rPr>
        <w:t>- концертный зал (зал «Торжественный») (77,3 кв.м.)</w:t>
      </w:r>
      <w:r w:rsidR="005C1AA4" w:rsidRPr="005C1AA4">
        <w:rPr>
          <w:rFonts w:ascii="Times New Roman" w:hAnsi="Times New Roman" w:cs="Times New Roman"/>
          <w:b/>
          <w:sz w:val="28"/>
          <w:szCs w:val="28"/>
        </w:rPr>
        <w:t>:</w:t>
      </w:r>
    </w:p>
    <w:p w:rsidR="003C704F" w:rsidRDefault="003C704F" w:rsidP="005C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AA4" w:rsidRDefault="005C1AA4" w:rsidP="003C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AA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60000" cy="2636805"/>
            <wp:effectExtent l="171450" t="152400" r="135750" b="106395"/>
            <wp:docPr id="6" name="Рисунок 5" descr="C:\Users\Титовская Галина\Desktop\Kj_UOpxI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товская Галина\Desktop\Kj_UOpxIkV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AA4" w:rsidRDefault="005C1AA4" w:rsidP="005C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AA4" w:rsidRDefault="005C1AA4" w:rsidP="003C704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AA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60000" cy="2637960"/>
            <wp:effectExtent l="171450" t="152400" r="135750" b="105240"/>
            <wp:docPr id="7" name="Рисунок 3" descr="C:\Users\Титовская Галина\Desktop\cMSdsDgV8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товская Галина\Desktop\cMSdsDgV8k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AA4" w:rsidRDefault="005C1AA4" w:rsidP="005C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AA4" w:rsidRDefault="005C1AA4" w:rsidP="003C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AA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3960000" cy="2637575"/>
            <wp:effectExtent l="171450" t="152400" r="135750" b="105625"/>
            <wp:docPr id="8" name="Рисунок 2" descr="C:\Users\Титовская Галина\Desktop\v-yq2vSR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товская Галина\Desktop\v-yq2vSRdX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AA4" w:rsidRDefault="005C1AA4" w:rsidP="005C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EE9" w:rsidRDefault="005C1AA4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х</w:t>
      </w:r>
      <w:r w:rsidR="006C4EE9" w:rsidRPr="006C4EE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рео</w:t>
      </w:r>
      <w:r w:rsidR="006C4EE9" w:rsidRPr="006C4EE9">
        <w:rPr>
          <w:rFonts w:ascii="Times New Roman" w:hAnsi="Times New Roman" w:cs="Times New Roman"/>
          <w:b/>
          <w:sz w:val="28"/>
          <w:szCs w:val="28"/>
        </w:rPr>
        <w:t>графический зал (60 кв.м.)</w:t>
      </w:r>
      <w:r w:rsidR="006C4EE9">
        <w:rPr>
          <w:rFonts w:ascii="Times New Roman" w:hAnsi="Times New Roman" w:cs="Times New Roman"/>
          <w:b/>
          <w:sz w:val="28"/>
          <w:szCs w:val="28"/>
        </w:rPr>
        <w:t>:</w:t>
      </w:r>
    </w:p>
    <w:p w:rsidR="003C704F" w:rsidRPr="006C4EE9" w:rsidRDefault="003C704F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EE9" w:rsidRDefault="006C4EE9" w:rsidP="006C4E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000" cy="2975092"/>
            <wp:effectExtent l="171450" t="152400" r="135750" b="111008"/>
            <wp:docPr id="1" name="Рисунок 1" descr="C:\Users\Титовская Галина\Desktop\qpQTTuuXh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товская Галина\Desktop\qpQTTuuXh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5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4EE9" w:rsidRDefault="006C4EE9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AA4" w:rsidRDefault="005C1AA4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AA4">
        <w:rPr>
          <w:rFonts w:ascii="Times New Roman" w:hAnsi="Times New Roman" w:cs="Times New Roman"/>
          <w:b/>
          <w:sz w:val="28"/>
          <w:szCs w:val="28"/>
        </w:rPr>
        <w:t>- зал «Погребок» (59,6 кв.м.)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C704F" w:rsidRDefault="003C704F" w:rsidP="003C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000" cy="2642041"/>
            <wp:effectExtent l="171450" t="152400" r="135750" b="101159"/>
            <wp:docPr id="10" name="Рисунок 6" descr="C:\Users\Титовская Галина\Desktop\p4N_X_pmE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товская Галина\Desktop\p4N_X_pmE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4EE9" w:rsidRPr="003C704F" w:rsidRDefault="005C1AA4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04F">
        <w:rPr>
          <w:rFonts w:ascii="Times New Roman" w:hAnsi="Times New Roman" w:cs="Times New Roman"/>
          <w:b/>
          <w:sz w:val="28"/>
          <w:szCs w:val="28"/>
        </w:rPr>
        <w:lastRenderedPageBreak/>
        <w:t>- зал «Гостиная» (</w:t>
      </w:r>
      <w:r w:rsidR="003C704F" w:rsidRPr="003C704F">
        <w:rPr>
          <w:rFonts w:ascii="Times New Roman" w:hAnsi="Times New Roman" w:cs="Times New Roman"/>
          <w:b/>
          <w:sz w:val="28"/>
          <w:szCs w:val="28"/>
        </w:rPr>
        <w:t>37,2 кв.м.)</w:t>
      </w:r>
    </w:p>
    <w:p w:rsidR="003C704F" w:rsidRDefault="003C704F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AA4" w:rsidRDefault="005C1AA4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04F">
        <w:rPr>
          <w:rFonts w:ascii="Times New Roman" w:hAnsi="Times New Roman" w:cs="Times New Roman"/>
          <w:b/>
          <w:sz w:val="28"/>
          <w:szCs w:val="28"/>
        </w:rPr>
        <w:t>- зал «Горница» (</w:t>
      </w:r>
      <w:r w:rsidR="003C704F" w:rsidRPr="003C704F">
        <w:rPr>
          <w:rFonts w:ascii="Times New Roman" w:hAnsi="Times New Roman" w:cs="Times New Roman"/>
          <w:b/>
          <w:sz w:val="28"/>
          <w:szCs w:val="28"/>
        </w:rPr>
        <w:t>64,6 кв.м.)</w:t>
      </w:r>
    </w:p>
    <w:p w:rsidR="003C704F" w:rsidRDefault="003C704F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04F" w:rsidRPr="003C704F" w:rsidRDefault="003C704F" w:rsidP="003C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0000" cy="2642456"/>
            <wp:effectExtent l="171450" t="152400" r="135750" b="100744"/>
            <wp:docPr id="11" name="Рисунок 7" descr="C:\Users\Титовская Галина\Desktop\YBZLj6sFM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товская Галина\Desktop\YBZLj6sFM5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4EE9" w:rsidRDefault="006C4EE9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Учреждения</w:t>
      </w:r>
      <w:r w:rsidRPr="002467FB">
        <w:rPr>
          <w:rFonts w:ascii="Times New Roman" w:hAnsi="Times New Roman" w:cs="Times New Roman"/>
          <w:sz w:val="28"/>
          <w:szCs w:val="28"/>
        </w:rPr>
        <w:t xml:space="preserve"> оборудованы автоматической системой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сигнализации и системой оповещения об эвакуации людей во время пожара,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фотолюминесцентной эвакуационной системой</w:t>
      </w:r>
      <w:r>
        <w:rPr>
          <w:rFonts w:ascii="Times New Roman" w:hAnsi="Times New Roman" w:cs="Times New Roman"/>
          <w:sz w:val="28"/>
          <w:szCs w:val="28"/>
        </w:rPr>
        <w:t>. Функционирует система наружного видеонаблюдения, имеется система тревожной сигнализации.</w:t>
      </w:r>
    </w:p>
    <w:p w:rsid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FB">
        <w:rPr>
          <w:rFonts w:ascii="Times New Roman" w:hAnsi="Times New Roman" w:cs="Times New Roman"/>
          <w:sz w:val="28"/>
          <w:szCs w:val="28"/>
        </w:rPr>
        <w:t>Учреждение осуществляет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по оказанию услуг гражданам всех возрастов, в том числе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 xml:space="preserve">дошкольного возраста. В фойе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467FB">
        <w:rPr>
          <w:rFonts w:ascii="Times New Roman" w:hAnsi="Times New Roman" w:cs="Times New Roman"/>
          <w:sz w:val="28"/>
          <w:szCs w:val="28"/>
        </w:rPr>
        <w:t xml:space="preserve"> расположены информационные стенды,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содержащие информацию о структуре учреждения, порядке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67FB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и тарифах на </w:t>
      </w:r>
      <w:r w:rsidRPr="002467FB">
        <w:rPr>
          <w:rFonts w:ascii="Times New Roman" w:hAnsi="Times New Roman" w:cs="Times New Roman"/>
          <w:sz w:val="28"/>
          <w:szCs w:val="28"/>
        </w:rPr>
        <w:t xml:space="preserve">оказания </w:t>
      </w:r>
      <w:r>
        <w:rPr>
          <w:rFonts w:ascii="Times New Roman" w:hAnsi="Times New Roman" w:cs="Times New Roman"/>
          <w:sz w:val="28"/>
          <w:szCs w:val="28"/>
        </w:rPr>
        <w:t>платных</w:t>
      </w:r>
      <w:r w:rsidRPr="002467FB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67FB">
        <w:rPr>
          <w:rFonts w:ascii="Times New Roman" w:hAnsi="Times New Roman" w:cs="Times New Roman"/>
          <w:sz w:val="28"/>
          <w:szCs w:val="28"/>
        </w:rPr>
        <w:t xml:space="preserve">в том числе для льготных категорий посетителей, а также нормативно-правовые документы, регламентирующие деятельность учреждения. </w:t>
      </w:r>
    </w:p>
    <w:p w:rsid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F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информационном столе размещены буклеты, памятки и другой печатный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материал, также имеется книга отзывов в постоянном доступе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посетителей.</w:t>
      </w:r>
    </w:p>
    <w:p w:rsidR="002467FB" w:rsidRP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7F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2467FB">
        <w:rPr>
          <w:rFonts w:ascii="Times New Roman" w:hAnsi="Times New Roman" w:cs="Times New Roman"/>
          <w:sz w:val="28"/>
          <w:szCs w:val="28"/>
        </w:rPr>
        <w:t xml:space="preserve"> созданы комфортные условия для посетителей,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7FB">
        <w:rPr>
          <w:rFonts w:ascii="Times New Roman" w:hAnsi="Times New Roman" w:cs="Times New Roman"/>
          <w:sz w:val="28"/>
          <w:szCs w:val="28"/>
        </w:rPr>
        <w:t>способствующие процессу качественного предоставления услуг.</w:t>
      </w:r>
    </w:p>
    <w:p w:rsidR="002467FB" w:rsidRDefault="002467FB" w:rsidP="00246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67FB">
        <w:rPr>
          <w:rFonts w:ascii="Times New Roman" w:hAnsi="Times New Roman" w:cs="Times New Roman"/>
          <w:sz w:val="28"/>
          <w:szCs w:val="28"/>
        </w:rPr>
        <w:t xml:space="preserve">В состав помещений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467FB">
        <w:rPr>
          <w:rFonts w:ascii="Times New Roman" w:hAnsi="Times New Roman" w:cs="Times New Roman"/>
          <w:sz w:val="28"/>
          <w:szCs w:val="28"/>
        </w:rPr>
        <w:t>чреждения также входят: фойе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2467FB">
        <w:rPr>
          <w:rFonts w:ascii="Times New Roman" w:hAnsi="Times New Roman" w:cs="Times New Roman"/>
          <w:sz w:val="28"/>
          <w:szCs w:val="28"/>
        </w:rPr>
        <w:t>гардероб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467FB">
        <w:rPr>
          <w:rFonts w:ascii="Times New Roman" w:hAnsi="Times New Roman" w:cs="Times New Roman"/>
          <w:sz w:val="28"/>
          <w:szCs w:val="28"/>
        </w:rPr>
        <w:t xml:space="preserve"> для посетителей</w:t>
      </w:r>
      <w:r>
        <w:rPr>
          <w:rFonts w:ascii="Times New Roman" w:hAnsi="Times New Roman" w:cs="Times New Roman"/>
          <w:sz w:val="28"/>
          <w:szCs w:val="28"/>
        </w:rPr>
        <w:t>, санузлы, концертный</w:t>
      </w:r>
      <w:r w:rsidRPr="002467FB">
        <w:rPr>
          <w:rFonts w:ascii="Times New Roman" w:hAnsi="Times New Roman" w:cs="Times New Roman"/>
          <w:sz w:val="28"/>
          <w:szCs w:val="28"/>
        </w:rPr>
        <w:t xml:space="preserve"> зал, </w:t>
      </w:r>
      <w:r>
        <w:rPr>
          <w:rFonts w:ascii="Times New Roman" w:hAnsi="Times New Roman" w:cs="Times New Roman"/>
          <w:sz w:val="28"/>
          <w:szCs w:val="28"/>
        </w:rPr>
        <w:t>хореографический зал, зал «Гостиная»</w:t>
      </w:r>
      <w:r w:rsidR="006C4EE9">
        <w:rPr>
          <w:rFonts w:ascii="Times New Roman" w:hAnsi="Times New Roman" w:cs="Times New Roman"/>
          <w:sz w:val="28"/>
          <w:szCs w:val="28"/>
        </w:rPr>
        <w:t xml:space="preserve">, зал «Погребок», зал «Горница», а также </w:t>
      </w:r>
      <w:r w:rsidRPr="002467FB">
        <w:rPr>
          <w:rFonts w:ascii="Times New Roman" w:hAnsi="Times New Roman" w:cs="Times New Roman"/>
          <w:sz w:val="28"/>
          <w:szCs w:val="28"/>
        </w:rPr>
        <w:t>служебные помещения</w:t>
      </w:r>
      <w:r w:rsidR="006C4E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EE9" w:rsidRPr="006C4EE9" w:rsidRDefault="006C4EE9" w:rsidP="006C4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EE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проведения культурно-досуговых мероприятий</w:t>
      </w:r>
      <w:r w:rsidRPr="006C4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6C4EE9">
        <w:rPr>
          <w:rFonts w:ascii="Times New Roman" w:hAnsi="Times New Roman" w:cs="Times New Roman"/>
          <w:sz w:val="28"/>
          <w:szCs w:val="28"/>
        </w:rPr>
        <w:t>оснащен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C4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звуковой и световой </w:t>
      </w:r>
      <w:r w:rsidRPr="006C4EE9">
        <w:rPr>
          <w:rFonts w:ascii="Times New Roman" w:hAnsi="Times New Roman" w:cs="Times New Roman"/>
          <w:sz w:val="28"/>
          <w:szCs w:val="28"/>
        </w:rPr>
        <w:t>аппаратурой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EE9">
        <w:rPr>
          <w:rFonts w:ascii="Times New Roman" w:hAnsi="Times New Roman" w:cs="Times New Roman"/>
          <w:sz w:val="28"/>
          <w:szCs w:val="28"/>
        </w:rPr>
        <w:t>мультимедийн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6C4EE9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C4EE9">
        <w:rPr>
          <w:rFonts w:ascii="Times New Roman" w:hAnsi="Times New Roman" w:cs="Times New Roman"/>
          <w:sz w:val="28"/>
          <w:szCs w:val="28"/>
        </w:rPr>
        <w:t>.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имеющееся оборудование, аппаратура и приборы отвечают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стандартов, технических условий, других нормативных документов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обеспечивают надлежащее качество предоставляемых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соответствующих видов. Оборудование, приборы и аппаратура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строго по назначению в соответствии с эксплуатационными документами,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E9">
        <w:rPr>
          <w:rFonts w:ascii="Times New Roman" w:hAnsi="Times New Roman" w:cs="Times New Roman"/>
          <w:sz w:val="28"/>
          <w:szCs w:val="28"/>
        </w:rPr>
        <w:t>содержатся в технически исправном состоянии, систематически проверяются.</w:t>
      </w:r>
    </w:p>
    <w:p w:rsidR="006C4EE9" w:rsidRPr="006C4EE9" w:rsidRDefault="006C4EE9" w:rsidP="006C4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EE9">
        <w:rPr>
          <w:rFonts w:ascii="Times New Roman" w:hAnsi="Times New Roman" w:cs="Times New Roman"/>
          <w:sz w:val="28"/>
          <w:szCs w:val="28"/>
        </w:rPr>
        <w:t>В целях обеспечения открытости и доступности информации 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6C4EE9">
        <w:rPr>
          <w:rFonts w:ascii="Times New Roman" w:hAnsi="Times New Roman" w:cs="Times New Roman"/>
          <w:sz w:val="28"/>
          <w:szCs w:val="28"/>
        </w:rPr>
        <w:t>функционирует официальный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A91DFD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Pr="00A91D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dktochmash</w:t>
        </w:r>
        <w:r w:rsidRPr="00A91DF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91D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6C4EE9">
        <w:rPr>
          <w:rFonts w:ascii="Times New Roman" w:hAnsi="Times New Roman" w:cs="Times New Roman"/>
          <w:sz w:val="28"/>
          <w:szCs w:val="28"/>
        </w:rPr>
        <w:t xml:space="preserve">, а также можно отправить сообщение на электронную почту </w:t>
      </w:r>
      <w:hyperlink r:id="rId11" w:history="1">
        <w:r w:rsidRPr="00A91DF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dktochmash</w:t>
        </w:r>
        <w:r w:rsidRPr="00A91DFD">
          <w:rPr>
            <w:rStyle w:val="a3"/>
            <w:rFonts w:ascii="Times New Roman" w:hAnsi="Times New Roman" w:cs="Times New Roman"/>
            <w:sz w:val="28"/>
            <w:szCs w:val="28"/>
          </w:rPr>
          <w:t>@mail.r</w:t>
        </w:r>
        <w:proofErr w:type="spellStart"/>
        <w:r w:rsidRPr="00A91DFD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proofErr w:type="spellEnd"/>
      </w:hyperlink>
      <w:r w:rsidRPr="006C4EE9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6C4EE9" w:rsidRPr="006C4EE9" w:rsidSect="003C704F">
      <w:pgSz w:w="11906" w:h="16838"/>
      <w:pgMar w:top="425" w:right="707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467FB"/>
    <w:rsid w:val="00086DF0"/>
    <w:rsid w:val="001808BF"/>
    <w:rsid w:val="002467FB"/>
    <w:rsid w:val="003C13C4"/>
    <w:rsid w:val="003C704F"/>
    <w:rsid w:val="004C5561"/>
    <w:rsid w:val="00556F5A"/>
    <w:rsid w:val="00561035"/>
    <w:rsid w:val="005C1AA4"/>
    <w:rsid w:val="006C4EE9"/>
    <w:rsid w:val="008340AE"/>
    <w:rsid w:val="009E47C1"/>
    <w:rsid w:val="009F44EC"/>
    <w:rsid w:val="00AA1622"/>
    <w:rsid w:val="00AB5231"/>
    <w:rsid w:val="00AC2D65"/>
    <w:rsid w:val="00BE4988"/>
    <w:rsid w:val="00BF4D53"/>
    <w:rsid w:val="00C0035B"/>
    <w:rsid w:val="00CE14EE"/>
    <w:rsid w:val="00D80E57"/>
    <w:rsid w:val="00DA2A88"/>
    <w:rsid w:val="00DB28B7"/>
    <w:rsid w:val="00DE6366"/>
    <w:rsid w:val="00DF2319"/>
    <w:rsid w:val="00E4209D"/>
    <w:rsid w:val="00EE0399"/>
    <w:rsid w:val="00F60157"/>
    <w:rsid w:val="00F6712E"/>
    <w:rsid w:val="00F7793E"/>
    <w:rsid w:val="00FD3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4E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dktochmash@mail.ru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dktochmash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Титовская Галина</dc:creator>
  <cp:lastModifiedBy>Титовская Галина</cp:lastModifiedBy>
  <cp:revision>1</cp:revision>
  <dcterms:created xsi:type="dcterms:W3CDTF">2021-03-22T07:13:00Z</dcterms:created>
  <dcterms:modified xsi:type="dcterms:W3CDTF">2021-03-22T08:08:00Z</dcterms:modified>
</cp:coreProperties>
</file>